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2462"/>
        <w:gridCol w:w="1996"/>
        <w:gridCol w:w="1417"/>
      </w:tblGrid>
      <w:tr w:rsidR="00B018CC" w:rsidRPr="00B018CC" w:rsidTr="00B018CC">
        <w:trPr>
          <w:tblCellSpacing w:w="0" w:type="dxa"/>
        </w:trPr>
        <w:tc>
          <w:tcPr>
            <w:tcW w:w="20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Úkony</w:t>
            </w:r>
          </w:p>
        </w:tc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Cena</w:t>
            </w:r>
          </w:p>
        </w:tc>
      </w:tr>
      <w:tr w:rsidR="00B018CC" w:rsidRPr="00B018CC" w:rsidTr="00B018CC">
        <w:trPr>
          <w:tblCellSpacing w:w="0" w:type="dxa"/>
        </w:trPr>
        <w:tc>
          <w:tcPr>
            <w:tcW w:w="20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Vystavení </w:t>
            </w:r>
            <w:proofErr w:type="spellStart"/>
            <w:r w:rsidRPr="00B018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passportu</w:t>
            </w:r>
            <w:proofErr w:type="spellEnd"/>
            <w:r w:rsidRPr="00B018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hříběte + inspekce+DNA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Vystavení pasu, </w:t>
            </w:r>
            <w:proofErr w:type="spellStart"/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čipování</w:t>
            </w:r>
            <w:proofErr w:type="spellEnd"/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, fotografie, inspekce, test DNA.</w:t>
            </w:r>
          </w:p>
        </w:tc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jc w:val="center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115 euro</w:t>
            </w:r>
          </w:p>
        </w:tc>
      </w:tr>
      <w:tr w:rsidR="00B018CC" w:rsidRPr="00B018CC" w:rsidTr="00B018CC">
        <w:trPr>
          <w:tblCellSpacing w:w="0" w:type="dxa"/>
        </w:trPr>
        <w:tc>
          <w:tcPr>
            <w:tcW w:w="20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Vystavení </w:t>
            </w:r>
            <w:proofErr w:type="spellStart"/>
            <w:r w:rsidRPr="00B018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passportu</w:t>
            </w:r>
            <w:proofErr w:type="spellEnd"/>
            <w:r w:rsidRPr="00B018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B018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očipovanému</w:t>
            </w:r>
            <w:proofErr w:type="spellEnd"/>
            <w:r w:rsidRPr="00B018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hříběti+ inspekce+DNA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Vystavení pasu, fotografie, inspekce, test DNA.</w:t>
            </w:r>
          </w:p>
        </w:tc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jc w:val="center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90 euro</w:t>
            </w:r>
          </w:p>
        </w:tc>
      </w:tr>
      <w:tr w:rsidR="00B018CC" w:rsidRPr="00B018CC" w:rsidTr="00B018CC">
        <w:trPr>
          <w:tblCellSpacing w:w="0" w:type="dxa"/>
        </w:trPr>
        <w:tc>
          <w:tcPr>
            <w:tcW w:w="20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Inspekce hříběte  v roce narození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Inspekce</w:t>
            </w:r>
          </w:p>
        </w:tc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jc w:val="center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Zdarma</w:t>
            </w:r>
          </w:p>
        </w:tc>
      </w:tr>
      <w:tr w:rsidR="00B018CC" w:rsidRPr="00B018CC" w:rsidTr="00B018CC">
        <w:trPr>
          <w:tblCellSpacing w:w="0" w:type="dxa"/>
        </w:trPr>
        <w:tc>
          <w:tcPr>
            <w:tcW w:w="20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Zařazení dospělého hřebce do plemenitby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Inspekce, testy DNA, uznání do plemenitby.</w:t>
            </w:r>
          </w:p>
        </w:tc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jc w:val="center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115 euro</w:t>
            </w:r>
          </w:p>
        </w:tc>
      </w:tr>
      <w:tr w:rsidR="00B018CC" w:rsidRPr="00B018CC" w:rsidTr="00B018CC">
        <w:trPr>
          <w:tblCellSpacing w:w="0" w:type="dxa"/>
        </w:trPr>
        <w:tc>
          <w:tcPr>
            <w:tcW w:w="20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Zařazení dospělého hřebce, který má hotové DNA do plemenitby *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Inspekce, uznání do plemenitby.</w:t>
            </w:r>
          </w:p>
        </w:tc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jc w:val="center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75 euro</w:t>
            </w:r>
          </w:p>
        </w:tc>
      </w:tr>
      <w:tr w:rsidR="00B018CC" w:rsidRPr="00B018CC" w:rsidTr="00B018CC">
        <w:trPr>
          <w:tblCellSpacing w:w="0" w:type="dxa"/>
        </w:trPr>
        <w:tc>
          <w:tcPr>
            <w:tcW w:w="20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Inspekce klisny, valacha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Inspekce</w:t>
            </w:r>
          </w:p>
        </w:tc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jc w:val="center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35 euro</w:t>
            </w:r>
          </w:p>
        </w:tc>
      </w:tr>
      <w:tr w:rsidR="00B018CC" w:rsidRPr="00B018CC" w:rsidTr="00B018CC">
        <w:trPr>
          <w:tblCellSpacing w:w="0" w:type="dxa"/>
        </w:trPr>
        <w:tc>
          <w:tcPr>
            <w:tcW w:w="20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Inspekce mladého hřebce (do dvou let), nebo hřebce, který již působí v plemenitbě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Inspekce</w:t>
            </w:r>
          </w:p>
        </w:tc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jc w:val="center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35 euro</w:t>
            </w:r>
          </w:p>
        </w:tc>
      </w:tr>
      <w:tr w:rsidR="00B018CC" w:rsidRPr="00B018CC" w:rsidTr="00B018CC">
        <w:trPr>
          <w:tblCellSpacing w:w="0" w:type="dxa"/>
        </w:trPr>
        <w:tc>
          <w:tcPr>
            <w:tcW w:w="20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proofErr w:type="spellStart"/>
            <w:r w:rsidRPr="00B018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Čipování</w:t>
            </w:r>
            <w:proofErr w:type="spellEnd"/>
            <w:r w:rsidRPr="00B018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 koně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Čip</w:t>
            </w:r>
          </w:p>
        </w:tc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jc w:val="center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25 euro</w:t>
            </w:r>
          </w:p>
        </w:tc>
      </w:tr>
      <w:tr w:rsidR="00B018CC" w:rsidRPr="00B018CC" w:rsidTr="00B018CC">
        <w:trPr>
          <w:tblCellSpacing w:w="0" w:type="dxa"/>
        </w:trPr>
        <w:tc>
          <w:tcPr>
            <w:tcW w:w="20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Vystavení certifikátu plemenné knihy pro nově registrované koně </w:t>
            </w: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(kteří nikdy nebyli na svodu ICS NL, nebo nemají průkaz vystavený ICS NL)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proofErr w:type="spellStart"/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Zapaspartovaný</w:t>
            </w:r>
            <w:proofErr w:type="spellEnd"/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certifikát, který se následně vloží z </w:t>
            </w:r>
            <w:proofErr w:type="spellStart"/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passportu</w:t>
            </w:r>
            <w:proofErr w:type="spellEnd"/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 koně</w:t>
            </w:r>
          </w:p>
        </w:tc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jc w:val="center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30 euro</w:t>
            </w:r>
          </w:p>
        </w:tc>
      </w:tr>
      <w:tr w:rsidR="00B018CC" w:rsidRPr="00B018CC" w:rsidTr="00B018CC">
        <w:trPr>
          <w:tblCellSpacing w:w="0" w:type="dxa"/>
        </w:trPr>
        <w:tc>
          <w:tcPr>
            <w:tcW w:w="20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Odeslání připouštěcího lístku hřebce (majitelem hřebce)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 xml:space="preserve">Zaevidování připuštění </w:t>
            </w:r>
          </w:p>
        </w:tc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jc w:val="center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zdarma</w:t>
            </w:r>
          </w:p>
        </w:tc>
      </w:tr>
      <w:tr w:rsidR="00B018CC" w:rsidRPr="00B018CC" w:rsidTr="00B018CC">
        <w:trPr>
          <w:tblCellSpacing w:w="0" w:type="dxa"/>
        </w:trPr>
        <w:tc>
          <w:tcPr>
            <w:tcW w:w="20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Test DNA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Vždy za jeden test</w:t>
            </w:r>
          </w:p>
        </w:tc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jc w:val="center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40 euro</w:t>
            </w:r>
          </w:p>
        </w:tc>
      </w:tr>
      <w:tr w:rsidR="00B018CC" w:rsidRPr="00B018CC" w:rsidTr="00B018CC">
        <w:trPr>
          <w:tblCellSpacing w:w="0" w:type="dxa"/>
        </w:trPr>
        <w:tc>
          <w:tcPr>
            <w:tcW w:w="20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lastRenderedPageBreak/>
              <w:t>Hlášení a přepsání majitele koně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Platí členy ICCR</w:t>
            </w:r>
          </w:p>
        </w:tc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jc w:val="center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12 euro</w:t>
            </w:r>
          </w:p>
        </w:tc>
      </w:tr>
      <w:tr w:rsidR="00B018CC" w:rsidRPr="00B018CC" w:rsidTr="00B018CC">
        <w:trPr>
          <w:tblCellSpacing w:w="0" w:type="dxa"/>
        </w:trPr>
        <w:tc>
          <w:tcPr>
            <w:tcW w:w="20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Cestovné inspektorů</w:t>
            </w:r>
          </w:p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(Pro rok 2015 hradí ICCR)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Za jednoho koně</w:t>
            </w:r>
          </w:p>
        </w:tc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jc w:val="center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20 euro</w:t>
            </w:r>
          </w:p>
        </w:tc>
      </w:tr>
      <w:tr w:rsidR="00B018CC" w:rsidRPr="00B018CC" w:rsidTr="00B018CC">
        <w:trPr>
          <w:tblCellSpacing w:w="0" w:type="dxa"/>
        </w:trPr>
        <w:tc>
          <w:tcPr>
            <w:tcW w:w="20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B018C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Jezdecké a vozatajské zkoušky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Pokud se kůň účastní v daném roce svodu</w:t>
            </w:r>
          </w:p>
        </w:tc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10 euro</w:t>
            </w:r>
          </w:p>
        </w:tc>
      </w:tr>
      <w:tr w:rsidR="00B018CC" w:rsidRPr="00B018CC" w:rsidTr="00B018CC">
        <w:trPr>
          <w:tblCellSpacing w:w="0" w:type="dxa"/>
        </w:trPr>
        <w:tc>
          <w:tcPr>
            <w:tcW w:w="20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</w:pPr>
            <w:r w:rsidRPr="00B018C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cs-CZ"/>
              </w:rPr>
              <w:t>Jezdecké a vozatajské zkoušky</w:t>
            </w:r>
          </w:p>
        </w:tc>
        <w:tc>
          <w:tcPr>
            <w:tcW w:w="1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rPr>
                <w:rFonts w:ascii="Verdana" w:eastAsia="Times New Roman" w:hAnsi="Verdana" w:cs="Times New Roman"/>
                <w:color w:val="000000"/>
                <w:sz w:val="9"/>
                <w:szCs w:val="9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Pokud se kůň neúčastní v daném roce svodu</w:t>
            </w:r>
          </w:p>
        </w:tc>
        <w:tc>
          <w:tcPr>
            <w:tcW w:w="1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018CC" w:rsidRPr="00B018CC" w:rsidRDefault="00B018CC" w:rsidP="00B018CC">
            <w:pPr>
              <w:spacing w:before="100" w:beforeAutospacing="1" w:after="100" w:afterAutospacing="1" w:line="240" w:lineRule="auto"/>
              <w:ind w:left="74" w:right="74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018CC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25 euro</w:t>
            </w:r>
          </w:p>
        </w:tc>
      </w:tr>
    </w:tbl>
    <w:p w:rsidR="00B018CC" w:rsidRPr="00B018CC" w:rsidRDefault="00B018CC" w:rsidP="00B018C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cs-CZ"/>
        </w:rPr>
      </w:pPr>
      <w:r w:rsidRPr="00B018CC">
        <w:rPr>
          <w:rFonts w:ascii="Verdana" w:eastAsia="Times New Roman" w:hAnsi="Verdana" w:cs="Times New Roman"/>
          <w:color w:val="000000"/>
          <w:sz w:val="9"/>
          <w:szCs w:val="9"/>
          <w:lang w:eastAsia="cs-CZ"/>
        </w:rPr>
        <w:t> </w:t>
      </w:r>
    </w:p>
    <w:p w:rsidR="00081AE3" w:rsidRDefault="00081AE3"/>
    <w:sectPr w:rsidR="00081AE3" w:rsidSect="00081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hyphenationZone w:val="425"/>
  <w:characterSpacingControl w:val="doNotCompress"/>
  <w:compat/>
  <w:rsids>
    <w:rsidRoot w:val="00B018CC"/>
    <w:rsid w:val="00081AE3"/>
    <w:rsid w:val="00B01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1A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wrap">
    <w:name w:val="nowrap"/>
    <w:basedOn w:val="Standardnpsmoodstavce"/>
    <w:rsid w:val="00B018CC"/>
  </w:style>
  <w:style w:type="paragraph" w:styleId="Normlnweb">
    <w:name w:val="Normal (Web)"/>
    <w:basedOn w:val="Normln"/>
    <w:uiPriority w:val="99"/>
    <w:unhideWhenUsed/>
    <w:rsid w:val="00B01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018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61159">
      <w:bodyDiv w:val="1"/>
      <w:marLeft w:val="74"/>
      <w:marRight w:val="74"/>
      <w:marTop w:val="74"/>
      <w:marBottom w:val="7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Edukal</dc:creator>
  <cp:lastModifiedBy>Edukal</cp:lastModifiedBy>
  <cp:revision>1</cp:revision>
  <dcterms:created xsi:type="dcterms:W3CDTF">2015-08-27T13:09:00Z</dcterms:created>
  <dcterms:modified xsi:type="dcterms:W3CDTF">2015-08-27T13:12:00Z</dcterms:modified>
</cp:coreProperties>
</file>